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6248" w:tblpY="1959"/>
        <w:tblW w:w="47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C76FDD" w:rsidRPr="00E02557" w:rsidTr="00C76FDD">
        <w:trPr>
          <w:trHeight w:val="269"/>
        </w:trPr>
        <w:tc>
          <w:tcPr>
            <w:tcW w:w="294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29" w:type="dxa"/>
            <w:gridSpan w:val="14"/>
          </w:tcPr>
          <w:p w:rsidR="00C76FDD" w:rsidRPr="0021319E" w:rsidRDefault="00C76FDD" w:rsidP="00C76FD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76FDD" w:rsidRPr="00E02557" w:rsidTr="00C76FDD">
        <w:trPr>
          <w:trHeight w:val="269"/>
        </w:trPr>
        <w:tc>
          <w:tcPr>
            <w:tcW w:w="294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4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76FDD" w:rsidRPr="00E02557" w:rsidTr="00C76FDD">
        <w:trPr>
          <w:trHeight w:val="269"/>
        </w:trPr>
        <w:tc>
          <w:tcPr>
            <w:tcW w:w="294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4" w:type="dxa"/>
            <w:vAlign w:val="bottom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  <w:vAlign w:val="bottom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</w:tcPr>
          <w:p w:rsidR="00C76FDD" w:rsidRPr="00E02557" w:rsidRDefault="00C76FDD" w:rsidP="00C76F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76FDD" w:rsidRPr="00CE78E8" w:rsidTr="00C76FDD">
        <w:trPr>
          <w:trHeight w:val="269"/>
          <w:hidden/>
        </w:trPr>
        <w:tc>
          <w:tcPr>
            <w:tcW w:w="294" w:type="dxa"/>
            <w:vAlign w:val="bottom"/>
          </w:tcPr>
          <w:p w:rsidR="00C76FDD" w:rsidRPr="00CE78E8" w:rsidRDefault="00C76FDD" w:rsidP="00C76FDD">
            <w:pPr>
              <w:spacing w:after="0" w:line="240" w:lineRule="auto"/>
              <w:jc w:val="right"/>
              <w:rPr>
                <w:rFonts w:cs="Arial"/>
                <w:vanish/>
                <w:sz w:val="22"/>
                <w:szCs w:val="22"/>
              </w:rPr>
            </w:pPr>
            <w:r w:rsidRPr="00CE78E8">
              <w:rPr>
                <w:rFonts w:cs="Arial"/>
                <w:vanish/>
                <w:sz w:val="22"/>
                <w:szCs w:val="22"/>
              </w:rPr>
              <w:sym w:font="Symbol" w:char="F0E9"/>
            </w:r>
          </w:p>
        </w:tc>
        <w:tc>
          <w:tcPr>
            <w:tcW w:w="4129" w:type="dxa"/>
            <w:gridSpan w:val="14"/>
            <w:vAlign w:val="bottom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  <w:vAlign w:val="bottom"/>
          </w:tcPr>
          <w:p w:rsidR="00C76FDD" w:rsidRPr="00CE78E8" w:rsidRDefault="00C76FDD" w:rsidP="00C76FDD">
            <w:pPr>
              <w:spacing w:after="0" w:line="240" w:lineRule="auto"/>
              <w:jc w:val="center"/>
              <w:rPr>
                <w:rFonts w:cs="Arial"/>
                <w:vanish/>
                <w:sz w:val="22"/>
                <w:szCs w:val="22"/>
              </w:rPr>
            </w:pPr>
            <w:r w:rsidRPr="00CE78E8">
              <w:rPr>
                <w:rFonts w:cs="Arial"/>
                <w:vanish/>
                <w:sz w:val="22"/>
                <w:szCs w:val="22"/>
              </w:rPr>
              <w:sym w:font="Symbol" w:char="F0F9"/>
            </w:r>
          </w:p>
        </w:tc>
      </w:tr>
      <w:tr w:rsidR="00C76FDD" w:rsidRPr="00CE78E8" w:rsidTr="00C76FDD">
        <w:trPr>
          <w:trHeight w:val="269"/>
        </w:trPr>
        <w:tc>
          <w:tcPr>
            <w:tcW w:w="294" w:type="dxa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29" w:type="dxa"/>
            <w:gridSpan w:val="14"/>
            <w:vAlign w:val="bottom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C76FDD" w:rsidRPr="00CE78E8" w:rsidTr="00C76FDD">
        <w:trPr>
          <w:trHeight w:val="269"/>
        </w:trPr>
        <w:tc>
          <w:tcPr>
            <w:tcW w:w="294" w:type="dxa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29" w:type="dxa"/>
            <w:gridSpan w:val="14"/>
            <w:vAlign w:val="bottom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C76FDD" w:rsidRPr="00CE78E8" w:rsidTr="00C76FDD">
        <w:trPr>
          <w:trHeight w:val="269"/>
        </w:trPr>
        <w:tc>
          <w:tcPr>
            <w:tcW w:w="294" w:type="dxa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29" w:type="dxa"/>
            <w:gridSpan w:val="14"/>
            <w:vAlign w:val="bottom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C76FDD" w:rsidRPr="00CE78E8" w:rsidTr="00C76FDD">
        <w:trPr>
          <w:trHeight w:val="269"/>
        </w:trPr>
        <w:tc>
          <w:tcPr>
            <w:tcW w:w="294" w:type="dxa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29" w:type="dxa"/>
            <w:gridSpan w:val="14"/>
            <w:vAlign w:val="bottom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C76FDD" w:rsidRPr="00CE78E8" w:rsidTr="00C76FDD">
        <w:trPr>
          <w:trHeight w:val="269"/>
        </w:trPr>
        <w:tc>
          <w:tcPr>
            <w:tcW w:w="294" w:type="dxa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29" w:type="dxa"/>
            <w:gridSpan w:val="14"/>
            <w:vAlign w:val="bottom"/>
          </w:tcPr>
          <w:p w:rsidR="00C76FDD" w:rsidRPr="00CE78E8" w:rsidRDefault="00C76FDD" w:rsidP="00C76FD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jc w:val="center"/>
              <w:rPr>
                <w:rFonts w:cs="Arial"/>
                <w:vanish/>
                <w:sz w:val="22"/>
                <w:szCs w:val="22"/>
              </w:rPr>
            </w:pPr>
            <w:r w:rsidRPr="00CE78E8">
              <w:rPr>
                <w:rFonts w:cs="Arial"/>
                <w:vanish/>
                <w:sz w:val="22"/>
                <w:szCs w:val="22"/>
              </w:rPr>
              <w:sym w:font="Symbol" w:char="F0FB"/>
            </w:r>
          </w:p>
        </w:tc>
      </w:tr>
      <w:tr w:rsidR="00C76FDD" w:rsidRPr="00CE78E8" w:rsidTr="00C76FDD">
        <w:trPr>
          <w:trHeight w:val="269"/>
        </w:trPr>
        <w:tc>
          <w:tcPr>
            <w:tcW w:w="294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4" w:type="dxa"/>
            <w:vAlign w:val="bottom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  <w:vAlign w:val="bottom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C76FDD" w:rsidRPr="00CE78E8" w:rsidRDefault="00C76FDD" w:rsidP="00C76FDD">
            <w:pPr>
              <w:spacing w:after="0" w:line="240" w:lineRule="auto"/>
              <w:ind w:left="-71" w:right="-851"/>
              <w:rPr>
                <w:rFonts w:cs="Arial"/>
                <w:sz w:val="22"/>
                <w:szCs w:val="22"/>
              </w:rPr>
            </w:pPr>
          </w:p>
        </w:tc>
      </w:tr>
    </w:tbl>
    <w:p w:rsidR="002B6419" w:rsidRPr="00CE78E8" w:rsidRDefault="002B6419" w:rsidP="006F56B5">
      <w:pPr>
        <w:spacing w:after="0" w:line="240" w:lineRule="auto"/>
        <w:rPr>
          <w:rFonts w:cs="Arial"/>
          <w:sz w:val="22"/>
          <w:szCs w:val="22"/>
        </w:rPr>
      </w:pPr>
    </w:p>
    <w:p w:rsidR="006F56B5" w:rsidRPr="00CE78E8" w:rsidRDefault="006F56B5" w:rsidP="006F56B5">
      <w:pPr>
        <w:pStyle w:val="vel10"/>
        <w:rPr>
          <w:rFonts w:ascii="Arial" w:hAnsi="Arial" w:cs="Arial"/>
          <w:sz w:val="22"/>
          <w:szCs w:val="22"/>
        </w:rPr>
      </w:pPr>
    </w:p>
    <w:p w:rsidR="006F56B5" w:rsidRPr="00CE78E8" w:rsidRDefault="006F56B5" w:rsidP="00C76FDD">
      <w:pPr>
        <w:pStyle w:val="vel10"/>
        <w:rPr>
          <w:rFonts w:ascii="Arial" w:hAnsi="Arial" w:cs="Arial"/>
          <w:sz w:val="22"/>
          <w:szCs w:val="22"/>
        </w:rPr>
      </w:pPr>
    </w:p>
    <w:p w:rsidR="00383F44" w:rsidRPr="004C2301" w:rsidRDefault="00891368" w:rsidP="00C76FDD">
      <w:pPr>
        <w:spacing w:after="0" w:line="240" w:lineRule="auto"/>
        <w:jc w:val="right"/>
        <w:rPr>
          <w:rFonts w:eastAsia="Times New Roman" w:cs="Arial"/>
          <w:sz w:val="22"/>
          <w:szCs w:val="22"/>
          <w:lang w:eastAsia="cs-CZ"/>
        </w:rPr>
      </w:pPr>
      <w:bookmarkStart w:id="0" w:name="Text11"/>
      <w:r>
        <w:rPr>
          <w:rFonts w:eastAsia="Times New Roman" w:cs="Arial"/>
          <w:sz w:val="22"/>
          <w:szCs w:val="22"/>
          <w:lang w:eastAsia="cs-CZ"/>
        </w:rPr>
        <w:t>V Písku 7</w:t>
      </w:r>
      <w:r w:rsidR="00383F44" w:rsidRPr="004C2301">
        <w:rPr>
          <w:rFonts w:eastAsia="Times New Roman" w:cs="Arial"/>
          <w:sz w:val="22"/>
          <w:szCs w:val="22"/>
          <w:lang w:eastAsia="cs-CZ"/>
        </w:rPr>
        <w:t xml:space="preserve">. </w:t>
      </w:r>
      <w:r>
        <w:rPr>
          <w:rFonts w:eastAsia="Times New Roman" w:cs="Arial"/>
          <w:sz w:val="22"/>
          <w:szCs w:val="22"/>
          <w:lang w:eastAsia="cs-CZ"/>
        </w:rPr>
        <w:t>května 2021</w:t>
      </w:r>
    </w:p>
    <w:bookmarkEnd w:id="0"/>
    <w:p w:rsidR="00383F44" w:rsidRPr="004C2301" w:rsidRDefault="00383F44" w:rsidP="00C76FDD">
      <w:pPr>
        <w:spacing w:after="0" w:line="240" w:lineRule="auto"/>
        <w:jc w:val="both"/>
        <w:rPr>
          <w:rFonts w:eastAsia="Times New Roman" w:cs="Arial"/>
          <w:b/>
          <w:sz w:val="22"/>
          <w:szCs w:val="22"/>
          <w:lang w:eastAsia="cs-CZ"/>
        </w:rPr>
      </w:pPr>
    </w:p>
    <w:p w:rsidR="00383F44" w:rsidRPr="004C2301" w:rsidRDefault="00CB00ED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eastAsia="Times New Roman" w:cs="Arial"/>
          <w:b/>
          <w:sz w:val="22"/>
          <w:szCs w:val="22"/>
          <w:lang w:eastAsia="cs-CZ"/>
        </w:rPr>
        <w:t xml:space="preserve">Zveřejnění programu na rozdělení finančních prostředků dle čl. III. </w:t>
      </w:r>
      <w:r w:rsidR="00891368">
        <w:rPr>
          <w:rFonts w:eastAsia="Times New Roman" w:cs="Arial"/>
          <w:b/>
          <w:sz w:val="22"/>
          <w:szCs w:val="22"/>
          <w:lang w:eastAsia="cs-CZ"/>
        </w:rPr>
        <w:t>c</w:t>
      </w:r>
      <w:r>
        <w:rPr>
          <w:rFonts w:eastAsia="Times New Roman" w:cs="Arial"/>
          <w:b/>
          <w:sz w:val="22"/>
          <w:szCs w:val="22"/>
          <w:lang w:eastAsia="cs-CZ"/>
        </w:rPr>
        <w:t>) podpora sportovní činnost nad minimální limit dle Zásad pro poskyto</w:t>
      </w:r>
      <w:r w:rsidR="0020510A">
        <w:rPr>
          <w:rFonts w:eastAsia="Times New Roman" w:cs="Arial"/>
          <w:b/>
          <w:sz w:val="22"/>
          <w:szCs w:val="22"/>
          <w:lang w:eastAsia="cs-CZ"/>
        </w:rPr>
        <w:t xml:space="preserve">vání </w:t>
      </w:r>
      <w:r w:rsidR="00DF0861">
        <w:rPr>
          <w:rFonts w:eastAsia="Times New Roman" w:cs="Arial"/>
          <w:b/>
          <w:sz w:val="22"/>
          <w:szCs w:val="22"/>
          <w:lang w:eastAsia="cs-CZ"/>
        </w:rPr>
        <w:t>dotací</w:t>
      </w:r>
      <w:r w:rsidR="0020510A">
        <w:rPr>
          <w:rFonts w:eastAsia="Times New Roman" w:cs="Arial"/>
          <w:b/>
          <w:sz w:val="22"/>
          <w:szCs w:val="22"/>
          <w:lang w:eastAsia="cs-CZ"/>
        </w:rPr>
        <w:t xml:space="preserve"> na </w:t>
      </w:r>
      <w:r>
        <w:rPr>
          <w:rFonts w:eastAsia="Times New Roman" w:cs="Arial"/>
          <w:b/>
          <w:sz w:val="22"/>
          <w:szCs w:val="22"/>
          <w:lang w:eastAsia="cs-CZ"/>
        </w:rPr>
        <w:t xml:space="preserve">sportovní činnost (dále jen Zásady). </w:t>
      </w:r>
    </w:p>
    <w:p w:rsidR="00383F44" w:rsidRPr="004C2301" w:rsidRDefault="00383F44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A45003" w:rsidRDefault="0020510A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Upozornění na možno</w:t>
      </w:r>
      <w:r w:rsidR="00891368">
        <w:rPr>
          <w:rFonts w:cs="Arial"/>
          <w:sz w:val="22"/>
          <w:szCs w:val="22"/>
        </w:rPr>
        <w:t>st podání žádosti dle čl. III. c</w:t>
      </w:r>
      <w:r>
        <w:rPr>
          <w:rFonts w:cs="Arial"/>
          <w:sz w:val="22"/>
          <w:szCs w:val="22"/>
        </w:rPr>
        <w:t>) podpora sportovní činnosti nad minimální limit</w:t>
      </w:r>
      <w:r w:rsidR="00A45003">
        <w:rPr>
          <w:rFonts w:cs="Arial"/>
          <w:sz w:val="22"/>
          <w:szCs w:val="22"/>
        </w:rPr>
        <w:t xml:space="preserve"> v souladu s novelou zákona č. 250/2000 Sb. </w:t>
      </w:r>
      <w:r w:rsidR="00A45003" w:rsidRPr="00A45003">
        <w:rPr>
          <w:rFonts w:cs="Arial"/>
          <w:sz w:val="22"/>
          <w:szCs w:val="22"/>
        </w:rPr>
        <w:t>o rozpočtový</w:t>
      </w:r>
      <w:r w:rsidR="00D90F14">
        <w:rPr>
          <w:rFonts w:cs="Arial"/>
          <w:sz w:val="22"/>
          <w:szCs w:val="22"/>
        </w:rPr>
        <w:t>ch pravidlech územních rozpočtů ve znění pozdějších předpisů.</w:t>
      </w:r>
    </w:p>
    <w:p w:rsidR="00CB00ED" w:rsidRDefault="00CB00ED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A45003" w:rsidRPr="00CF7AEE" w:rsidRDefault="00A45003" w:rsidP="00346D6C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Účel:</w:t>
      </w:r>
    </w:p>
    <w:p w:rsidR="00CB00ED" w:rsidRDefault="00CB00ED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Účelem tohoto programu je podpora aktivní činnosti co největšího počtu občanů, zejména dětí a mládeže do 20 let věku na úseku sportu. </w:t>
      </w:r>
    </w:p>
    <w:p w:rsidR="00CB00ED" w:rsidRPr="00CF7AEE" w:rsidRDefault="00CB00ED" w:rsidP="00346D6C">
      <w:pPr>
        <w:spacing w:after="0" w:line="240" w:lineRule="auto"/>
        <w:jc w:val="both"/>
        <w:rPr>
          <w:rFonts w:cs="Arial"/>
          <w:b/>
          <w:sz w:val="22"/>
          <w:szCs w:val="22"/>
        </w:rPr>
      </w:pPr>
    </w:p>
    <w:p w:rsidR="00A45003" w:rsidRPr="00CF7AEE" w:rsidRDefault="00A45003" w:rsidP="00346D6C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 xml:space="preserve">Důvody podpory: </w:t>
      </w:r>
    </w:p>
    <w:p w:rsidR="00CB00ED" w:rsidRDefault="00CB00ED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Prvořadým posláním je nabídnout občanům kvalitní využití volného času, odpoutat mládež od negativních prvků vyskytujících se ve společnosti – alkohol, drogy, kriminalita. </w:t>
      </w:r>
    </w:p>
    <w:p w:rsidR="00CB00ED" w:rsidRDefault="00CB00ED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A45003" w:rsidRPr="00CF7AEE" w:rsidRDefault="00A45003" w:rsidP="00346D6C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 xml:space="preserve">Předpokládaný celkový objem peněžních prostředků: </w:t>
      </w:r>
    </w:p>
    <w:p w:rsidR="00346D6C" w:rsidRPr="002C0370" w:rsidRDefault="002C0370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 w:rsidRPr="002C0370">
        <w:rPr>
          <w:rFonts w:cs="Arial"/>
          <w:sz w:val="22"/>
          <w:szCs w:val="22"/>
        </w:rPr>
        <w:t xml:space="preserve">Zastupitelstvo města schválilo vyhlášení předmětné výzvy v alokované částce </w:t>
      </w:r>
      <w:r w:rsidR="00AC79A6">
        <w:rPr>
          <w:rFonts w:cs="Arial"/>
          <w:sz w:val="22"/>
          <w:szCs w:val="22"/>
        </w:rPr>
        <w:t xml:space="preserve">1 895 000 </w:t>
      </w:r>
      <w:bookmarkStart w:id="1" w:name="_GoBack"/>
      <w:bookmarkEnd w:id="1"/>
      <w:r w:rsidRPr="00AC79A6">
        <w:rPr>
          <w:rFonts w:cs="Arial"/>
          <w:sz w:val="22"/>
          <w:szCs w:val="22"/>
        </w:rPr>
        <w:t>Kč.</w:t>
      </w:r>
    </w:p>
    <w:p w:rsidR="002C0370" w:rsidRDefault="002C0370" w:rsidP="00346D6C">
      <w:pPr>
        <w:spacing w:after="0" w:line="240" w:lineRule="auto"/>
        <w:jc w:val="both"/>
        <w:rPr>
          <w:rFonts w:cs="Arial"/>
          <w:i/>
          <w:sz w:val="22"/>
          <w:szCs w:val="22"/>
        </w:rPr>
      </w:pPr>
    </w:p>
    <w:p w:rsidR="00A45003" w:rsidRPr="00CF7AEE" w:rsidRDefault="00A45003" w:rsidP="00346D6C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Maximální výše dotace</w:t>
      </w:r>
      <w:r w:rsidR="007B51A9" w:rsidRPr="00CF7AEE">
        <w:rPr>
          <w:rFonts w:cs="Arial"/>
          <w:b/>
          <w:i/>
          <w:sz w:val="22"/>
          <w:szCs w:val="22"/>
        </w:rPr>
        <w:t xml:space="preserve"> v jednotlivém případě</w:t>
      </w:r>
      <w:r w:rsidRPr="00CF7AEE">
        <w:rPr>
          <w:rFonts w:cs="Arial"/>
          <w:b/>
          <w:i/>
          <w:sz w:val="22"/>
          <w:szCs w:val="22"/>
        </w:rPr>
        <w:t>:</w:t>
      </w:r>
    </w:p>
    <w:p w:rsidR="00CB00ED" w:rsidRDefault="00CB00ED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Maximální výše jedné dotace ne</w:t>
      </w:r>
      <w:r w:rsidR="0020510A">
        <w:rPr>
          <w:rFonts w:cs="Arial"/>
          <w:sz w:val="22"/>
          <w:szCs w:val="22"/>
        </w:rPr>
        <w:t>ní stanovena</w:t>
      </w:r>
      <w:r>
        <w:rPr>
          <w:rFonts w:cs="Arial"/>
          <w:sz w:val="22"/>
          <w:szCs w:val="22"/>
        </w:rPr>
        <w:t xml:space="preserve"> vzhledem ke skutečnosti, že je</w:t>
      </w:r>
      <w:r w:rsidR="0020510A">
        <w:rPr>
          <w:rFonts w:cs="Arial"/>
          <w:sz w:val="22"/>
          <w:szCs w:val="22"/>
        </w:rPr>
        <w:t>dnotlivé žádosti budou posuzovány</w:t>
      </w:r>
      <w:r>
        <w:rPr>
          <w:rFonts w:cs="Arial"/>
          <w:sz w:val="22"/>
          <w:szCs w:val="22"/>
        </w:rPr>
        <w:t xml:space="preserve"> na základě bodového hodnocení </w:t>
      </w:r>
      <w:r w:rsidR="0020510A">
        <w:rPr>
          <w:rFonts w:cs="Arial"/>
          <w:sz w:val="22"/>
          <w:szCs w:val="22"/>
        </w:rPr>
        <w:t>sportovních oddílů (viz čl. VI</w:t>
      </w:r>
      <w:r w:rsidR="00764659">
        <w:rPr>
          <w:rFonts w:cs="Arial"/>
          <w:sz w:val="22"/>
          <w:szCs w:val="22"/>
        </w:rPr>
        <w:t>II</w:t>
      </w:r>
      <w:r w:rsidR="0020510A">
        <w:rPr>
          <w:rFonts w:cs="Arial"/>
          <w:sz w:val="22"/>
          <w:szCs w:val="22"/>
        </w:rPr>
        <w:t>. </w:t>
      </w:r>
      <w:r w:rsidR="00346D6C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dst.</w:t>
      </w:r>
      <w:r w:rsidR="00764659">
        <w:rPr>
          <w:rFonts w:cs="Arial"/>
          <w:sz w:val="22"/>
          <w:szCs w:val="22"/>
        </w:rPr>
        <w:t> </w:t>
      </w:r>
      <w:r w:rsidR="00966A37">
        <w:rPr>
          <w:rFonts w:cs="Arial"/>
          <w:sz w:val="22"/>
          <w:szCs w:val="22"/>
        </w:rPr>
        <w:t>3</w:t>
      </w:r>
      <w:r w:rsidR="00346D6C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Zásad)</w:t>
      </w:r>
      <w:r w:rsidR="00346D6C">
        <w:rPr>
          <w:rFonts w:cs="Arial"/>
          <w:sz w:val="22"/>
          <w:szCs w:val="22"/>
        </w:rPr>
        <w:t xml:space="preserve">. </w:t>
      </w:r>
    </w:p>
    <w:p w:rsidR="00346D6C" w:rsidRDefault="00346D6C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7B51A9" w:rsidRPr="00CF7AEE" w:rsidRDefault="007B51A9" w:rsidP="00346D6C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Okruh způsobilých žadatelů:</w:t>
      </w:r>
    </w:p>
    <w:p w:rsidR="00346D6C" w:rsidRDefault="00346D6C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Dotace lze poskytnout žadatelům, kteří mají sídlo, resp. trvalý pobyt na území města Písku a trvale pečují o děti a mládež d</w:t>
      </w:r>
      <w:r w:rsidR="00966A37">
        <w:rPr>
          <w:rFonts w:cs="Arial"/>
          <w:sz w:val="22"/>
          <w:szCs w:val="22"/>
        </w:rPr>
        <w:t>o 20 let věku nejméně dva roky k datu podání žádosti.</w:t>
      </w:r>
    </w:p>
    <w:p w:rsidR="00346D6C" w:rsidRDefault="00346D6C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49355E" w:rsidRDefault="0049355E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Počátek zveřejnění programu:</w:t>
      </w:r>
      <w:r w:rsidR="00B132BE">
        <w:rPr>
          <w:rFonts w:cs="Arial"/>
          <w:sz w:val="22"/>
          <w:szCs w:val="22"/>
        </w:rPr>
        <w:tab/>
      </w:r>
      <w:proofErr w:type="gramStart"/>
      <w:r w:rsidR="00891368">
        <w:rPr>
          <w:rFonts w:cs="Arial"/>
          <w:sz w:val="22"/>
          <w:szCs w:val="22"/>
        </w:rPr>
        <w:t>07.05.2021</w:t>
      </w:r>
      <w:proofErr w:type="gramEnd"/>
    </w:p>
    <w:p w:rsidR="0049355E" w:rsidRDefault="0049355E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49355E" w:rsidRDefault="0049355E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Ukončení zveřejnění programu</w:t>
      </w:r>
      <w:r w:rsidR="00B132BE" w:rsidRPr="00CF7AEE">
        <w:rPr>
          <w:rFonts w:cs="Arial"/>
          <w:b/>
          <w:sz w:val="22"/>
          <w:szCs w:val="22"/>
        </w:rPr>
        <w:t>:</w:t>
      </w:r>
      <w:r w:rsidR="00B132BE">
        <w:rPr>
          <w:rFonts w:cs="Arial"/>
          <w:sz w:val="22"/>
          <w:szCs w:val="22"/>
        </w:rPr>
        <w:tab/>
      </w:r>
      <w:proofErr w:type="gramStart"/>
      <w:r w:rsidR="00891368">
        <w:rPr>
          <w:rFonts w:cs="Arial"/>
          <w:sz w:val="22"/>
          <w:szCs w:val="22"/>
        </w:rPr>
        <w:t>16.08.2021</w:t>
      </w:r>
      <w:proofErr w:type="gramEnd"/>
    </w:p>
    <w:p w:rsidR="0049355E" w:rsidRDefault="0049355E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CF7AEE" w:rsidRDefault="00CF7AEE" w:rsidP="00346D6C">
      <w:pPr>
        <w:spacing w:after="0" w:line="240" w:lineRule="auto"/>
        <w:jc w:val="both"/>
        <w:rPr>
          <w:rFonts w:cs="Arial"/>
          <w:i/>
          <w:sz w:val="22"/>
          <w:szCs w:val="22"/>
        </w:rPr>
      </w:pPr>
    </w:p>
    <w:p w:rsidR="00891368" w:rsidRDefault="00891368" w:rsidP="00346D6C">
      <w:pPr>
        <w:spacing w:after="0" w:line="240" w:lineRule="auto"/>
        <w:jc w:val="both"/>
        <w:rPr>
          <w:rFonts w:cs="Arial"/>
          <w:i/>
          <w:sz w:val="22"/>
          <w:szCs w:val="22"/>
        </w:rPr>
      </w:pPr>
    </w:p>
    <w:p w:rsidR="00CF7AEE" w:rsidRDefault="00CF7AEE" w:rsidP="00346D6C">
      <w:pPr>
        <w:spacing w:after="0" w:line="240" w:lineRule="auto"/>
        <w:jc w:val="both"/>
        <w:rPr>
          <w:rFonts w:cs="Arial"/>
          <w:i/>
          <w:sz w:val="22"/>
          <w:szCs w:val="22"/>
        </w:rPr>
      </w:pPr>
    </w:p>
    <w:p w:rsidR="00CF7AEE" w:rsidRDefault="00CF7AEE" w:rsidP="00346D6C">
      <w:pPr>
        <w:spacing w:after="0" w:line="240" w:lineRule="auto"/>
        <w:jc w:val="both"/>
        <w:rPr>
          <w:rFonts w:cs="Arial"/>
          <w:i/>
          <w:sz w:val="22"/>
          <w:szCs w:val="22"/>
        </w:rPr>
      </w:pPr>
    </w:p>
    <w:p w:rsidR="00CF7AEE" w:rsidRDefault="00CF7AEE" w:rsidP="00346D6C">
      <w:pPr>
        <w:spacing w:after="0" w:line="240" w:lineRule="auto"/>
        <w:jc w:val="both"/>
        <w:rPr>
          <w:rFonts w:cs="Arial"/>
          <w:i/>
          <w:sz w:val="22"/>
          <w:szCs w:val="22"/>
        </w:rPr>
      </w:pPr>
    </w:p>
    <w:p w:rsidR="007B51A9" w:rsidRPr="00CF7AEE" w:rsidRDefault="007B51A9" w:rsidP="00346D6C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lastRenderedPageBreak/>
        <w:t xml:space="preserve">Lhůta pro podání žádosti: </w:t>
      </w:r>
    </w:p>
    <w:p w:rsidR="00CF7AEE" w:rsidRPr="00920D1E" w:rsidRDefault="00346D6C" w:rsidP="00CF7AEE">
      <w:p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Žádosti o dotaci je možné podávat </w:t>
      </w:r>
      <w:r w:rsidR="0020510A">
        <w:rPr>
          <w:rFonts w:cs="Arial"/>
          <w:sz w:val="22"/>
          <w:szCs w:val="22"/>
        </w:rPr>
        <w:t xml:space="preserve">v období </w:t>
      </w:r>
      <w:r w:rsidR="00B11455">
        <w:rPr>
          <w:rFonts w:cs="Arial"/>
          <w:sz w:val="22"/>
          <w:szCs w:val="22"/>
        </w:rPr>
        <w:t xml:space="preserve">od </w:t>
      </w:r>
      <w:proofErr w:type="gramStart"/>
      <w:r w:rsidR="00567AEE">
        <w:rPr>
          <w:rFonts w:cs="Arial"/>
          <w:sz w:val="22"/>
          <w:szCs w:val="22"/>
        </w:rPr>
        <w:t>07</w:t>
      </w:r>
      <w:r w:rsidR="00891368">
        <w:rPr>
          <w:rFonts w:cs="Arial"/>
          <w:sz w:val="22"/>
          <w:szCs w:val="22"/>
        </w:rPr>
        <w:t>.06.2021</w:t>
      </w:r>
      <w:proofErr w:type="gramEnd"/>
      <w:r w:rsidR="00966A37">
        <w:rPr>
          <w:rFonts w:cs="Arial"/>
          <w:sz w:val="22"/>
          <w:szCs w:val="22"/>
        </w:rPr>
        <w:t xml:space="preserve"> </w:t>
      </w:r>
      <w:r w:rsidR="00404A9C">
        <w:rPr>
          <w:rFonts w:cs="Arial"/>
          <w:sz w:val="22"/>
          <w:szCs w:val="22"/>
        </w:rPr>
        <w:t xml:space="preserve">do </w:t>
      </w:r>
      <w:r w:rsidR="00567AEE">
        <w:rPr>
          <w:rFonts w:cs="Arial"/>
          <w:sz w:val="22"/>
          <w:szCs w:val="22"/>
        </w:rPr>
        <w:t>14</w:t>
      </w:r>
      <w:r w:rsidR="00891368">
        <w:rPr>
          <w:rFonts w:cs="Arial"/>
          <w:sz w:val="22"/>
          <w:szCs w:val="22"/>
        </w:rPr>
        <w:t>.06.2021</w:t>
      </w:r>
      <w:r>
        <w:rPr>
          <w:rFonts w:cs="Arial"/>
          <w:sz w:val="22"/>
          <w:szCs w:val="22"/>
        </w:rPr>
        <w:t xml:space="preserve"> (včetně)</w:t>
      </w:r>
      <w:r w:rsidR="0020510A">
        <w:rPr>
          <w:rFonts w:cs="Arial"/>
          <w:sz w:val="22"/>
          <w:szCs w:val="22"/>
        </w:rPr>
        <w:t xml:space="preserve"> na</w:t>
      </w:r>
      <w:r w:rsidR="005C2844">
        <w:rPr>
          <w:rFonts w:cs="Arial"/>
          <w:sz w:val="22"/>
          <w:szCs w:val="22"/>
        </w:rPr>
        <w:t> podatelny Městského úřadu</w:t>
      </w:r>
      <w:r w:rsidR="0020510A">
        <w:rPr>
          <w:rFonts w:cs="Arial"/>
          <w:sz w:val="22"/>
          <w:szCs w:val="22"/>
        </w:rPr>
        <w:t xml:space="preserve"> Písek</w:t>
      </w:r>
      <w:r>
        <w:rPr>
          <w:rFonts w:cs="Arial"/>
          <w:sz w:val="22"/>
          <w:szCs w:val="22"/>
        </w:rPr>
        <w:t xml:space="preserve">. </w:t>
      </w:r>
      <w:r w:rsidR="00CF7AEE">
        <w:rPr>
          <w:rFonts w:cs="Arial"/>
          <w:sz w:val="22"/>
          <w:szCs w:val="22"/>
        </w:rPr>
        <w:t xml:space="preserve">Žádosti se podávají na předepsaných tiskopisech </w:t>
      </w:r>
      <w:r w:rsidR="00CF7AEE" w:rsidRPr="00920D1E">
        <w:rPr>
          <w:rFonts w:cs="Arial"/>
          <w:sz w:val="22"/>
          <w:szCs w:val="22"/>
          <w:u w:val="single"/>
        </w:rPr>
        <w:t xml:space="preserve">elektronicky (e-mail: </w:t>
      </w:r>
      <w:r w:rsidR="00CF7AEE" w:rsidRPr="005E321C">
        <w:rPr>
          <w:rFonts w:cs="Arial"/>
          <w:sz w:val="22"/>
          <w:szCs w:val="22"/>
          <w:u w:val="single"/>
        </w:rPr>
        <w:t>sportvolnocasy@mupisek.cz) i písemně poštou nebo osobně v podatelně Městského úřadu Písek, odbor školství a kultury, Velké nám</w:t>
      </w:r>
      <w:r w:rsidR="00BB6D7F">
        <w:rPr>
          <w:rFonts w:cs="Arial"/>
          <w:sz w:val="22"/>
          <w:szCs w:val="22"/>
          <w:u w:val="single"/>
        </w:rPr>
        <w:t>ěstí</w:t>
      </w:r>
      <w:r w:rsidR="00CF7AEE" w:rsidRPr="005E321C">
        <w:rPr>
          <w:rFonts w:cs="Arial"/>
          <w:sz w:val="22"/>
          <w:szCs w:val="22"/>
          <w:u w:val="single"/>
        </w:rPr>
        <w:t xml:space="preserve"> 114/3, 397 19 Písek.</w:t>
      </w:r>
    </w:p>
    <w:p w:rsidR="00346D6C" w:rsidRDefault="00346D6C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7B51A9" w:rsidRDefault="007B51A9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7B51A9" w:rsidRPr="00CF7AEE" w:rsidRDefault="007B51A9" w:rsidP="00346D6C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Kritéria pro hodnocení žádosti:</w:t>
      </w:r>
    </w:p>
    <w:p w:rsidR="00346D6C" w:rsidRDefault="00346D6C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Částka dotace bude rozdělena mezi všechny oprávněné žadatele s přihlédnutím k těmto kritériím: </w:t>
      </w:r>
    </w:p>
    <w:p w:rsidR="00346D6C" w:rsidRDefault="00346D6C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346D6C" w:rsidRDefault="00346D6C" w:rsidP="00346D6C">
      <w:pPr>
        <w:numPr>
          <w:ilvl w:val="0"/>
          <w:numId w:val="12"/>
        </w:num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počet aktivních (tj. platí členské příspěvky) registrovaných členů</w:t>
      </w:r>
    </w:p>
    <w:p w:rsidR="00346D6C" w:rsidRDefault="00346D6C" w:rsidP="00346D6C">
      <w:pPr>
        <w:numPr>
          <w:ilvl w:val="0"/>
          <w:numId w:val="12"/>
        </w:num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zapojení v celoročních pravidelných soutěžích, cvičeních a přípravě</w:t>
      </w:r>
    </w:p>
    <w:p w:rsidR="00346D6C" w:rsidRDefault="00346D6C" w:rsidP="00346D6C">
      <w:pPr>
        <w:numPr>
          <w:ilvl w:val="0"/>
          <w:numId w:val="12"/>
        </w:num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výběr členských příspěvků ve výši nej</w:t>
      </w:r>
      <w:r w:rsidR="00D90F14">
        <w:rPr>
          <w:rFonts w:cs="Arial"/>
          <w:sz w:val="22"/>
          <w:szCs w:val="22"/>
        </w:rPr>
        <w:t>méně 1 000 Kč (slovy jeden</w:t>
      </w:r>
      <w:r w:rsidR="00B132BE">
        <w:rPr>
          <w:rFonts w:cs="Arial"/>
          <w:sz w:val="22"/>
          <w:szCs w:val="22"/>
        </w:rPr>
        <w:t xml:space="preserve"> </w:t>
      </w:r>
      <w:r w:rsidR="00D90F14">
        <w:rPr>
          <w:rFonts w:cs="Arial"/>
          <w:sz w:val="22"/>
          <w:szCs w:val="22"/>
        </w:rPr>
        <w:t>tisíc</w:t>
      </w:r>
      <w:r w:rsidR="00B132BE">
        <w:rPr>
          <w:rFonts w:cs="Arial"/>
          <w:sz w:val="22"/>
          <w:szCs w:val="22"/>
        </w:rPr>
        <w:t xml:space="preserve"> </w:t>
      </w:r>
      <w:r w:rsidR="00D90F14">
        <w:rPr>
          <w:rFonts w:cs="Arial"/>
          <w:sz w:val="22"/>
          <w:szCs w:val="22"/>
        </w:rPr>
        <w:t>korun</w:t>
      </w:r>
      <w:r w:rsidR="00B132B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českých) na člena ročně (bez rozdílu věku)</w:t>
      </w:r>
    </w:p>
    <w:p w:rsidR="00CB00ED" w:rsidRDefault="00CB00ED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7B51A9" w:rsidRPr="00CF7AEE" w:rsidRDefault="007B51A9" w:rsidP="00346D6C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Lhůta pro rozhodnutí o žádosti:</w:t>
      </w:r>
    </w:p>
    <w:p w:rsidR="00346D6C" w:rsidRDefault="00346D6C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 w:rsidRPr="00346D6C">
        <w:rPr>
          <w:rFonts w:cs="Arial"/>
          <w:sz w:val="22"/>
          <w:szCs w:val="22"/>
        </w:rPr>
        <w:t>Posouzení</w:t>
      </w:r>
      <w:r w:rsidR="00F8171F">
        <w:rPr>
          <w:rFonts w:cs="Arial"/>
          <w:sz w:val="22"/>
          <w:szCs w:val="22"/>
        </w:rPr>
        <w:t xml:space="preserve"> žádostí dle čl. III. </w:t>
      </w:r>
      <w:r w:rsidR="00891368">
        <w:rPr>
          <w:rFonts w:cs="Arial"/>
          <w:sz w:val="22"/>
          <w:szCs w:val="22"/>
        </w:rPr>
        <w:t>c</w:t>
      </w:r>
      <w:r w:rsidR="00F8171F">
        <w:rPr>
          <w:rFonts w:cs="Arial"/>
          <w:sz w:val="22"/>
          <w:szCs w:val="22"/>
        </w:rPr>
        <w:t>) členěné</w:t>
      </w:r>
      <w:r w:rsidRPr="00346D6C">
        <w:rPr>
          <w:rFonts w:cs="Arial"/>
          <w:sz w:val="22"/>
          <w:szCs w:val="22"/>
        </w:rPr>
        <w:t xml:space="preserve"> na jednotlivé žada</w:t>
      </w:r>
      <w:r>
        <w:rPr>
          <w:rFonts w:cs="Arial"/>
          <w:sz w:val="22"/>
          <w:szCs w:val="22"/>
        </w:rPr>
        <w:t>tele provede sportovní komise a </w:t>
      </w:r>
      <w:r w:rsidRPr="00346D6C">
        <w:rPr>
          <w:rFonts w:cs="Arial"/>
          <w:sz w:val="22"/>
          <w:szCs w:val="22"/>
        </w:rPr>
        <w:t xml:space="preserve">rozpis </w:t>
      </w:r>
      <w:r w:rsidR="005661A9">
        <w:rPr>
          <w:rFonts w:cs="Arial"/>
          <w:sz w:val="22"/>
          <w:szCs w:val="22"/>
        </w:rPr>
        <w:t>dotací</w:t>
      </w:r>
      <w:r w:rsidRPr="00346D6C">
        <w:rPr>
          <w:rFonts w:cs="Arial"/>
          <w:sz w:val="22"/>
          <w:szCs w:val="22"/>
        </w:rPr>
        <w:t xml:space="preserve"> na kalendářní rok bude předložen k projednání na jednání zastupitelstva nejdéle do 60 dnů po ukončení lhůty</w:t>
      </w:r>
      <w:r w:rsidR="005C2844">
        <w:rPr>
          <w:rFonts w:cs="Arial"/>
          <w:sz w:val="22"/>
          <w:szCs w:val="22"/>
        </w:rPr>
        <w:t xml:space="preserve"> pro přijímání nových žádostí</w:t>
      </w:r>
      <w:r w:rsidR="005C2844" w:rsidRPr="00567AEE">
        <w:rPr>
          <w:rFonts w:cs="Arial"/>
          <w:sz w:val="22"/>
          <w:szCs w:val="22"/>
        </w:rPr>
        <w:t xml:space="preserve">. </w:t>
      </w:r>
      <w:r w:rsidR="00910E8A" w:rsidRPr="00567AEE">
        <w:rPr>
          <w:rFonts w:cs="Arial"/>
          <w:sz w:val="22"/>
          <w:szCs w:val="22"/>
        </w:rPr>
        <w:t>V</w:t>
      </w:r>
      <w:r w:rsidRPr="00567AEE">
        <w:rPr>
          <w:rFonts w:cs="Arial"/>
          <w:sz w:val="22"/>
          <w:szCs w:val="22"/>
        </w:rPr>
        <w:t>ýsledné rozdělení finančních prostředků bu</w:t>
      </w:r>
      <w:r w:rsidR="00764659" w:rsidRPr="00567AEE">
        <w:rPr>
          <w:rFonts w:cs="Arial"/>
          <w:sz w:val="22"/>
          <w:szCs w:val="22"/>
        </w:rPr>
        <w:t xml:space="preserve">de projednáno na zastupitelstvu </w:t>
      </w:r>
      <w:r w:rsidR="00567AEE" w:rsidRPr="00567AEE">
        <w:rPr>
          <w:rFonts w:cs="Arial"/>
          <w:sz w:val="22"/>
          <w:szCs w:val="22"/>
        </w:rPr>
        <w:t>města.</w:t>
      </w:r>
    </w:p>
    <w:p w:rsidR="00346D6C" w:rsidRPr="00CF7AEE" w:rsidRDefault="00346D6C" w:rsidP="00346D6C">
      <w:pPr>
        <w:spacing w:after="0" w:line="240" w:lineRule="auto"/>
        <w:jc w:val="both"/>
        <w:rPr>
          <w:rFonts w:cs="Arial"/>
          <w:b/>
          <w:sz w:val="22"/>
          <w:szCs w:val="22"/>
        </w:rPr>
      </w:pPr>
    </w:p>
    <w:p w:rsidR="007B51A9" w:rsidRPr="00CF7AEE" w:rsidRDefault="007B51A9" w:rsidP="00346D6C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Podmínky pro poskytnutí dotace:</w:t>
      </w:r>
    </w:p>
    <w:p w:rsidR="00346D6C" w:rsidRDefault="00346D6C" w:rsidP="00346D6C">
      <w:pPr>
        <w:spacing w:after="0" w:line="24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Podmínkou podání žádosti je, aby podíl mládeže do 20 let činil nejméně 40 % z celkového počtu členské základny žadatele a současně, aby veškerá mládež (z celé členské základny) byla registrována v oddílu, který má </w:t>
      </w:r>
      <w:r w:rsidR="00BD403C">
        <w:rPr>
          <w:rFonts w:cs="Arial"/>
          <w:sz w:val="22"/>
          <w:szCs w:val="22"/>
        </w:rPr>
        <w:t>sídlo na</w:t>
      </w:r>
      <w:r>
        <w:rPr>
          <w:rFonts w:cs="Arial"/>
          <w:sz w:val="22"/>
          <w:szCs w:val="22"/>
        </w:rPr>
        <w:t xml:space="preserve"> území města Písku. </w:t>
      </w:r>
      <w:r w:rsidR="00F97158">
        <w:rPr>
          <w:rFonts w:cs="Arial"/>
          <w:sz w:val="22"/>
          <w:szCs w:val="22"/>
        </w:rPr>
        <w:t xml:space="preserve">Žádost je posuzována dle Zásad, které jsou k dispozici na </w:t>
      </w:r>
      <w:r w:rsidR="00F97158" w:rsidRPr="00227399">
        <w:rPr>
          <w:rFonts w:cs="Arial"/>
          <w:color w:val="000000"/>
          <w:sz w:val="22"/>
          <w:szCs w:val="22"/>
        </w:rPr>
        <w:t>webových stránkách</w:t>
      </w:r>
      <w:r w:rsidR="00BD403C">
        <w:rPr>
          <w:rFonts w:cs="Arial"/>
          <w:color w:val="000000"/>
          <w:sz w:val="22"/>
          <w:szCs w:val="22"/>
        </w:rPr>
        <w:t>:</w:t>
      </w:r>
      <w:r w:rsidR="00F97158" w:rsidRPr="00227399">
        <w:rPr>
          <w:rFonts w:cs="Arial"/>
          <w:color w:val="000000"/>
          <w:sz w:val="22"/>
          <w:szCs w:val="22"/>
        </w:rPr>
        <w:t xml:space="preserve"> </w:t>
      </w:r>
      <w:hyperlink r:id="rId7" w:history="1">
        <w:r w:rsidR="00BD403C" w:rsidRPr="00E24815">
          <w:rPr>
            <w:rStyle w:val="Hypertextovodkaz"/>
            <w:rFonts w:cs="Arial"/>
            <w:sz w:val="22"/>
            <w:szCs w:val="22"/>
          </w:rPr>
          <w:t>http://www.granty-pisek.cz/cs/dotacni-programy/sport/</w:t>
        </w:r>
      </w:hyperlink>
      <w:r w:rsidR="00BD403C">
        <w:rPr>
          <w:rFonts w:cs="Arial"/>
          <w:color w:val="000000"/>
          <w:sz w:val="22"/>
          <w:szCs w:val="22"/>
        </w:rPr>
        <w:t>.</w:t>
      </w:r>
    </w:p>
    <w:p w:rsidR="00CF7AEE" w:rsidRDefault="00CF7AEE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49355E" w:rsidRDefault="0049355E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Realizace aktivit v rámci poskytnuté dotace:</w:t>
      </w:r>
      <w:r w:rsidR="00EC336D">
        <w:rPr>
          <w:rFonts w:cs="Arial"/>
          <w:sz w:val="22"/>
          <w:szCs w:val="22"/>
        </w:rPr>
        <w:t xml:space="preserve"> od </w:t>
      </w:r>
      <w:proofErr w:type="gramStart"/>
      <w:r w:rsidR="00EC336D">
        <w:rPr>
          <w:rFonts w:cs="Arial"/>
          <w:sz w:val="22"/>
          <w:szCs w:val="22"/>
        </w:rPr>
        <w:t>01.01.202</w:t>
      </w:r>
      <w:r w:rsidR="00891368">
        <w:rPr>
          <w:rFonts w:cs="Arial"/>
          <w:sz w:val="22"/>
          <w:szCs w:val="22"/>
        </w:rPr>
        <w:t>1</w:t>
      </w:r>
      <w:proofErr w:type="gramEnd"/>
      <w:r w:rsidR="00EC336D">
        <w:rPr>
          <w:rFonts w:cs="Arial"/>
          <w:sz w:val="22"/>
          <w:szCs w:val="22"/>
        </w:rPr>
        <w:t xml:space="preserve"> do 31.12.202</w:t>
      </w:r>
      <w:r w:rsidR="00891368">
        <w:rPr>
          <w:rFonts w:cs="Arial"/>
          <w:sz w:val="22"/>
          <w:szCs w:val="22"/>
        </w:rPr>
        <w:t>1</w:t>
      </w:r>
    </w:p>
    <w:p w:rsidR="0049355E" w:rsidRDefault="0049355E" w:rsidP="00346D6C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49355E" w:rsidRDefault="0049355E" w:rsidP="00346D6C">
      <w:pPr>
        <w:spacing w:after="0" w:line="240" w:lineRule="auto"/>
        <w:jc w:val="both"/>
        <w:rPr>
          <w:rFonts w:cs="Arial"/>
          <w:sz w:val="22"/>
          <w:szCs w:val="22"/>
        </w:rPr>
      </w:pPr>
      <w:r w:rsidRPr="00CF7AEE">
        <w:rPr>
          <w:rFonts w:cs="Arial"/>
          <w:b/>
          <w:i/>
          <w:sz w:val="22"/>
          <w:szCs w:val="22"/>
        </w:rPr>
        <w:t>Pří</w:t>
      </w:r>
      <w:r w:rsidR="00EC336D" w:rsidRPr="00CF7AEE">
        <w:rPr>
          <w:rFonts w:cs="Arial"/>
          <w:b/>
          <w:i/>
          <w:sz w:val="22"/>
          <w:szCs w:val="22"/>
        </w:rPr>
        <w:t>jem vyúčtování dotací za rok 202</w:t>
      </w:r>
      <w:r w:rsidR="00891368">
        <w:rPr>
          <w:rFonts w:cs="Arial"/>
          <w:b/>
          <w:i/>
          <w:sz w:val="22"/>
          <w:szCs w:val="22"/>
        </w:rPr>
        <w:t>1</w:t>
      </w:r>
      <w:r w:rsidR="00EC336D" w:rsidRPr="00CF7AEE">
        <w:rPr>
          <w:rFonts w:cs="Arial"/>
          <w:b/>
          <w:sz w:val="22"/>
          <w:szCs w:val="22"/>
        </w:rPr>
        <w:t>:</w:t>
      </w:r>
      <w:r w:rsidR="00EC336D">
        <w:rPr>
          <w:rFonts w:cs="Arial"/>
          <w:sz w:val="22"/>
          <w:szCs w:val="22"/>
        </w:rPr>
        <w:t xml:space="preserve"> od </w:t>
      </w:r>
      <w:proofErr w:type="gramStart"/>
      <w:r w:rsidR="00EC336D">
        <w:rPr>
          <w:rFonts w:cs="Arial"/>
          <w:sz w:val="22"/>
          <w:szCs w:val="22"/>
        </w:rPr>
        <w:t>02.01.202</w:t>
      </w:r>
      <w:r w:rsidR="00891368">
        <w:rPr>
          <w:rFonts w:cs="Arial"/>
          <w:sz w:val="22"/>
          <w:szCs w:val="22"/>
        </w:rPr>
        <w:t>2</w:t>
      </w:r>
      <w:proofErr w:type="gramEnd"/>
      <w:r w:rsidR="00404A9C">
        <w:rPr>
          <w:rFonts w:cs="Arial"/>
          <w:sz w:val="22"/>
          <w:szCs w:val="22"/>
        </w:rPr>
        <w:t xml:space="preserve"> do 15.01.202</w:t>
      </w:r>
      <w:r w:rsidR="00891368">
        <w:rPr>
          <w:rFonts w:cs="Arial"/>
          <w:sz w:val="22"/>
          <w:szCs w:val="22"/>
        </w:rPr>
        <w:t>2</w:t>
      </w:r>
    </w:p>
    <w:p w:rsidR="00CB00ED" w:rsidRDefault="00CB00ED" w:rsidP="00C76FDD">
      <w:pPr>
        <w:spacing w:after="0" w:line="240" w:lineRule="auto"/>
        <w:jc w:val="both"/>
        <w:rPr>
          <w:rFonts w:cs="Arial"/>
          <w:sz w:val="22"/>
          <w:szCs w:val="22"/>
        </w:rPr>
      </w:pPr>
    </w:p>
    <w:p w:rsidR="00CF7AEE" w:rsidRDefault="00CF7AEE" w:rsidP="00CF7AEE">
      <w:pPr>
        <w:spacing w:after="0" w:line="24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Žádost je posuzována dle Zásad, které jsou k dispozici na </w:t>
      </w:r>
      <w:r w:rsidRPr="00227399">
        <w:rPr>
          <w:rFonts w:cs="Arial"/>
          <w:color w:val="000000"/>
          <w:sz w:val="22"/>
          <w:szCs w:val="22"/>
        </w:rPr>
        <w:t>webových stránkách</w:t>
      </w:r>
      <w:r w:rsidRPr="00910643">
        <w:t xml:space="preserve"> </w:t>
      </w:r>
      <w:hyperlink r:id="rId8" w:history="1">
        <w:r w:rsidRPr="00410DAA">
          <w:rPr>
            <w:rStyle w:val="Hypertextovodkaz"/>
            <w:rFonts w:cs="Arial"/>
            <w:sz w:val="22"/>
            <w:szCs w:val="22"/>
          </w:rPr>
          <w:t>http://www.granty-pisek.cz/cs/dotacni-programy/sport/</w:t>
        </w:r>
      </w:hyperlink>
    </w:p>
    <w:p w:rsidR="00CF7AEE" w:rsidRDefault="00CF7AEE" w:rsidP="00CF7AEE">
      <w:pPr>
        <w:spacing w:after="0" w:line="240" w:lineRule="auto"/>
        <w:jc w:val="both"/>
        <w:rPr>
          <w:rFonts w:cs="Arial"/>
          <w:sz w:val="22"/>
          <w:szCs w:val="22"/>
        </w:rPr>
      </w:pPr>
      <w:r w:rsidRPr="00227399">
        <w:rPr>
          <w:rFonts w:cs="Arial"/>
          <w:color w:val="000000"/>
          <w:sz w:val="22"/>
          <w:szCs w:val="22"/>
        </w:rPr>
        <w:t xml:space="preserve"> </w:t>
      </w:r>
    </w:p>
    <w:p w:rsidR="00CF7AEE" w:rsidRPr="00920D1E" w:rsidRDefault="00CF7AEE" w:rsidP="00CF7AEE">
      <w:pPr>
        <w:spacing w:after="0" w:line="240" w:lineRule="auto"/>
        <w:jc w:val="both"/>
        <w:rPr>
          <w:rFonts w:cs="Arial"/>
          <w:b/>
          <w:i/>
          <w:sz w:val="22"/>
          <w:szCs w:val="22"/>
        </w:rPr>
      </w:pPr>
      <w:r w:rsidRPr="00920D1E">
        <w:rPr>
          <w:rFonts w:cs="Arial"/>
          <w:b/>
          <w:i/>
          <w:sz w:val="22"/>
          <w:szCs w:val="22"/>
        </w:rPr>
        <w:t>Vzor žádosti:</w:t>
      </w:r>
    </w:p>
    <w:p w:rsidR="00CF7AEE" w:rsidRPr="004C2301" w:rsidRDefault="00CF7AEE" w:rsidP="00CF7AEE">
      <w:pPr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Vzor žádosti – formulář - je k dispozici na</w:t>
      </w:r>
      <w:r w:rsidRPr="00346D6C">
        <w:rPr>
          <w:rFonts w:cs="Arial"/>
          <w:sz w:val="22"/>
          <w:szCs w:val="22"/>
        </w:rPr>
        <w:t xml:space="preserve"> webových stránkách </w:t>
      </w:r>
      <w:hyperlink r:id="rId9" w:history="1">
        <w:r w:rsidRPr="00410DAA">
          <w:rPr>
            <w:rStyle w:val="Hypertextovodkaz"/>
            <w:rFonts w:cs="Arial"/>
            <w:sz w:val="22"/>
            <w:szCs w:val="22"/>
          </w:rPr>
          <w:t>http://www.granty-pisek.cz/cs/dotacni-programy/sport/</w:t>
        </w:r>
      </w:hyperlink>
    </w:p>
    <w:p w:rsidR="0057164D" w:rsidRPr="004C2301" w:rsidRDefault="0057164D" w:rsidP="00764659">
      <w:pPr>
        <w:spacing w:after="0" w:line="240" w:lineRule="auto"/>
        <w:jc w:val="both"/>
        <w:rPr>
          <w:rFonts w:cs="Arial"/>
          <w:sz w:val="22"/>
          <w:szCs w:val="22"/>
        </w:rPr>
      </w:pPr>
    </w:p>
    <w:sectPr w:rsidR="0057164D" w:rsidRPr="004C2301" w:rsidSect="00C76FD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83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DC" w:rsidRDefault="001B52DC" w:rsidP="00D4755C">
      <w:pPr>
        <w:spacing w:after="0" w:line="240" w:lineRule="auto"/>
      </w:pPr>
      <w:r>
        <w:separator/>
      </w:r>
    </w:p>
  </w:endnote>
  <w:endnote w:type="continuationSeparator" w:id="0">
    <w:p w:rsidR="001B52DC" w:rsidRDefault="001B52DC" w:rsidP="00D4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01" w:rsidRDefault="004C2301" w:rsidP="004C23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2301" w:rsidRDefault="004C2301">
    <w:pPr>
      <w:pStyle w:val="Zpat"/>
    </w:pPr>
  </w:p>
  <w:p w:rsidR="004C2301" w:rsidRDefault="004C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01" w:rsidRDefault="004C2301" w:rsidP="00C76FDD">
    <w:pPr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C79A6">
      <w:rPr>
        <w:noProof/>
      </w:rPr>
      <w:t>2</w:t>
    </w:r>
    <w:r>
      <w:fldChar w:fldCharType="end"/>
    </w:r>
    <w:r>
      <w:t xml:space="preserve"> (celkem </w:t>
    </w:r>
    <w:r w:rsidR="00CF7AEE">
      <w:rPr>
        <w:noProof/>
      </w:rPr>
      <w:fldChar w:fldCharType="begin"/>
    </w:r>
    <w:r w:rsidR="00CF7AEE">
      <w:rPr>
        <w:noProof/>
      </w:rPr>
      <w:instrText xml:space="preserve"> NUMPAGES </w:instrText>
    </w:r>
    <w:r w:rsidR="00CF7AEE">
      <w:rPr>
        <w:noProof/>
      </w:rPr>
      <w:fldChar w:fldCharType="separate"/>
    </w:r>
    <w:r w:rsidR="00AC79A6">
      <w:rPr>
        <w:noProof/>
      </w:rPr>
      <w:t>2</w:t>
    </w:r>
    <w:r w:rsidR="00CF7AEE">
      <w:rPr>
        <w:noProof/>
      </w:rPr>
      <w:fldChar w:fldCharType="end"/>
    </w:r>
    <w:r>
      <w:t>)</w:t>
    </w:r>
  </w:p>
  <w:p w:rsidR="004C2301" w:rsidRDefault="004C23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01" w:rsidRDefault="004C2301" w:rsidP="0002787A">
    <w:pPr>
      <w:pStyle w:val="Zpat"/>
      <w:jc w:val="center"/>
    </w:pPr>
  </w:p>
  <w:p w:rsidR="004C2301" w:rsidRDefault="004C2301" w:rsidP="0002787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DC" w:rsidRDefault="001B52DC" w:rsidP="00D4755C">
      <w:pPr>
        <w:spacing w:after="0" w:line="240" w:lineRule="auto"/>
      </w:pPr>
      <w:r>
        <w:separator/>
      </w:r>
    </w:p>
  </w:footnote>
  <w:footnote w:type="continuationSeparator" w:id="0">
    <w:p w:rsidR="001B52DC" w:rsidRDefault="001B52DC" w:rsidP="00D4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01" w:rsidRDefault="00A636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-1752600</wp:posOffset>
          </wp:positionV>
          <wp:extent cx="3857625" cy="3248025"/>
          <wp:effectExtent l="0" t="0" r="9525" b="9525"/>
          <wp:wrapNone/>
          <wp:docPr id="4" name="Obrázek 1" descr="hl.papir_odbory_barva_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.papir_odbory_barva_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324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2301" w:rsidRDefault="004C2301">
    <w:pPr>
      <w:pStyle w:val="Zhlav"/>
    </w:pPr>
  </w:p>
  <w:p w:rsidR="004C2301" w:rsidRDefault="004C2301">
    <w:pPr>
      <w:pStyle w:val="Zhlav"/>
    </w:pPr>
  </w:p>
  <w:p w:rsidR="004C2301" w:rsidRDefault="004C2301">
    <w:pPr>
      <w:pStyle w:val="Zhlav"/>
    </w:pPr>
  </w:p>
  <w:p w:rsidR="004C2301" w:rsidRDefault="004C2301">
    <w:pPr>
      <w:pStyle w:val="Zhlav"/>
    </w:pPr>
  </w:p>
  <w:p w:rsidR="004C2301" w:rsidRDefault="004C2301">
    <w:pPr>
      <w:pStyle w:val="Zhlav"/>
    </w:pPr>
  </w:p>
  <w:p w:rsidR="004C2301" w:rsidRDefault="004C2301">
    <w:pPr>
      <w:pStyle w:val="Zhlav"/>
    </w:pPr>
  </w:p>
  <w:p w:rsidR="004C2301" w:rsidRDefault="004C23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CE6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4C9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882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EC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4E8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286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04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6D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149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00F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AB5B4F"/>
    <w:multiLevelType w:val="hybridMultilevel"/>
    <w:tmpl w:val="A94E94D0"/>
    <w:lvl w:ilvl="0" w:tplc="90EAEF7E">
      <w:start w:val="1"/>
      <w:numFmt w:val="bullet"/>
      <w:pStyle w:val="Textvel10ods12odr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50136"/>
    <w:multiLevelType w:val="hybridMultilevel"/>
    <w:tmpl w:val="49802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E8"/>
    <w:rsid w:val="0002787A"/>
    <w:rsid w:val="00043E39"/>
    <w:rsid w:val="0004440C"/>
    <w:rsid w:val="00045368"/>
    <w:rsid w:val="00064B8A"/>
    <w:rsid w:val="000748DF"/>
    <w:rsid w:val="000807ED"/>
    <w:rsid w:val="00081D80"/>
    <w:rsid w:val="000B1674"/>
    <w:rsid w:val="000E2C5A"/>
    <w:rsid w:val="00124F5B"/>
    <w:rsid w:val="001257D0"/>
    <w:rsid w:val="00132ACF"/>
    <w:rsid w:val="00133CD9"/>
    <w:rsid w:val="0013517D"/>
    <w:rsid w:val="00146E38"/>
    <w:rsid w:val="00155606"/>
    <w:rsid w:val="00182329"/>
    <w:rsid w:val="001970E0"/>
    <w:rsid w:val="001B52DC"/>
    <w:rsid w:val="001D521B"/>
    <w:rsid w:val="0020510A"/>
    <w:rsid w:val="002051C3"/>
    <w:rsid w:val="00227399"/>
    <w:rsid w:val="00252F0C"/>
    <w:rsid w:val="0025344B"/>
    <w:rsid w:val="002867D3"/>
    <w:rsid w:val="002A0A3E"/>
    <w:rsid w:val="002B6419"/>
    <w:rsid w:val="002C0370"/>
    <w:rsid w:val="002D7BB3"/>
    <w:rsid w:val="003303E2"/>
    <w:rsid w:val="00346D6C"/>
    <w:rsid w:val="003640FE"/>
    <w:rsid w:val="00364206"/>
    <w:rsid w:val="00372BB3"/>
    <w:rsid w:val="00373544"/>
    <w:rsid w:val="00383F44"/>
    <w:rsid w:val="00384DBE"/>
    <w:rsid w:val="00391304"/>
    <w:rsid w:val="003979A4"/>
    <w:rsid w:val="003A14FA"/>
    <w:rsid w:val="003A4B29"/>
    <w:rsid w:val="003B2AA6"/>
    <w:rsid w:val="003C3D10"/>
    <w:rsid w:val="003E4B1E"/>
    <w:rsid w:val="00404A9C"/>
    <w:rsid w:val="004421C3"/>
    <w:rsid w:val="00471697"/>
    <w:rsid w:val="00474A3E"/>
    <w:rsid w:val="00481301"/>
    <w:rsid w:val="0049355E"/>
    <w:rsid w:val="00493603"/>
    <w:rsid w:val="00494CF1"/>
    <w:rsid w:val="004976DA"/>
    <w:rsid w:val="004B46D7"/>
    <w:rsid w:val="004C2301"/>
    <w:rsid w:val="004C2AF3"/>
    <w:rsid w:val="004C2E53"/>
    <w:rsid w:val="004C4A9C"/>
    <w:rsid w:val="004E5D1B"/>
    <w:rsid w:val="004F3C4F"/>
    <w:rsid w:val="005066A5"/>
    <w:rsid w:val="00537D09"/>
    <w:rsid w:val="0054153D"/>
    <w:rsid w:val="00546A70"/>
    <w:rsid w:val="00555B9A"/>
    <w:rsid w:val="005661A9"/>
    <w:rsid w:val="00567AEE"/>
    <w:rsid w:val="00570B1D"/>
    <w:rsid w:val="0057164D"/>
    <w:rsid w:val="00574283"/>
    <w:rsid w:val="005B3C62"/>
    <w:rsid w:val="005C2844"/>
    <w:rsid w:val="005D18FC"/>
    <w:rsid w:val="005E3F50"/>
    <w:rsid w:val="006702AA"/>
    <w:rsid w:val="00686797"/>
    <w:rsid w:val="00694A15"/>
    <w:rsid w:val="00694CFF"/>
    <w:rsid w:val="006A38B3"/>
    <w:rsid w:val="006C0770"/>
    <w:rsid w:val="006C3CE5"/>
    <w:rsid w:val="006E1AE4"/>
    <w:rsid w:val="006E7E88"/>
    <w:rsid w:val="006F56B5"/>
    <w:rsid w:val="00720197"/>
    <w:rsid w:val="00743F60"/>
    <w:rsid w:val="00752A4F"/>
    <w:rsid w:val="00752D18"/>
    <w:rsid w:val="00764659"/>
    <w:rsid w:val="00774084"/>
    <w:rsid w:val="007A0242"/>
    <w:rsid w:val="007B51A9"/>
    <w:rsid w:val="00842620"/>
    <w:rsid w:val="0084342D"/>
    <w:rsid w:val="00853D9C"/>
    <w:rsid w:val="008661CF"/>
    <w:rsid w:val="0087075E"/>
    <w:rsid w:val="00873145"/>
    <w:rsid w:val="00891368"/>
    <w:rsid w:val="008A566D"/>
    <w:rsid w:val="008B54F8"/>
    <w:rsid w:val="008C3106"/>
    <w:rsid w:val="008D581B"/>
    <w:rsid w:val="00910E8A"/>
    <w:rsid w:val="009364D6"/>
    <w:rsid w:val="00966A37"/>
    <w:rsid w:val="00974A73"/>
    <w:rsid w:val="009D4A48"/>
    <w:rsid w:val="009F02E8"/>
    <w:rsid w:val="00A0730C"/>
    <w:rsid w:val="00A408B9"/>
    <w:rsid w:val="00A42273"/>
    <w:rsid w:val="00A45003"/>
    <w:rsid w:val="00A54008"/>
    <w:rsid w:val="00A55C3A"/>
    <w:rsid w:val="00A636D3"/>
    <w:rsid w:val="00A63B54"/>
    <w:rsid w:val="00A67FBA"/>
    <w:rsid w:val="00A73B61"/>
    <w:rsid w:val="00A748FB"/>
    <w:rsid w:val="00A848ED"/>
    <w:rsid w:val="00A85103"/>
    <w:rsid w:val="00AA715E"/>
    <w:rsid w:val="00AC072D"/>
    <w:rsid w:val="00AC4A74"/>
    <w:rsid w:val="00AC79A6"/>
    <w:rsid w:val="00AD5EAD"/>
    <w:rsid w:val="00AF5976"/>
    <w:rsid w:val="00B06401"/>
    <w:rsid w:val="00B11455"/>
    <w:rsid w:val="00B132BE"/>
    <w:rsid w:val="00B1517E"/>
    <w:rsid w:val="00B170CA"/>
    <w:rsid w:val="00B718F4"/>
    <w:rsid w:val="00B7721F"/>
    <w:rsid w:val="00B9662C"/>
    <w:rsid w:val="00BA4259"/>
    <w:rsid w:val="00BB6CF6"/>
    <w:rsid w:val="00BB6D7F"/>
    <w:rsid w:val="00BC61E8"/>
    <w:rsid w:val="00BD403C"/>
    <w:rsid w:val="00C1284B"/>
    <w:rsid w:val="00C14ECC"/>
    <w:rsid w:val="00C31543"/>
    <w:rsid w:val="00C46451"/>
    <w:rsid w:val="00C46563"/>
    <w:rsid w:val="00C6460E"/>
    <w:rsid w:val="00C76FDD"/>
    <w:rsid w:val="00C92E7E"/>
    <w:rsid w:val="00CA701B"/>
    <w:rsid w:val="00CB00ED"/>
    <w:rsid w:val="00CB36AB"/>
    <w:rsid w:val="00CB743E"/>
    <w:rsid w:val="00CB7ECC"/>
    <w:rsid w:val="00CE78E8"/>
    <w:rsid w:val="00CF3CDE"/>
    <w:rsid w:val="00CF7AEE"/>
    <w:rsid w:val="00D00A3B"/>
    <w:rsid w:val="00D2756F"/>
    <w:rsid w:val="00D4755C"/>
    <w:rsid w:val="00D90F14"/>
    <w:rsid w:val="00DB1345"/>
    <w:rsid w:val="00DD2DDB"/>
    <w:rsid w:val="00DF0861"/>
    <w:rsid w:val="00DF21EB"/>
    <w:rsid w:val="00DF3B56"/>
    <w:rsid w:val="00E0102B"/>
    <w:rsid w:val="00E45CA6"/>
    <w:rsid w:val="00E50EA2"/>
    <w:rsid w:val="00E708F5"/>
    <w:rsid w:val="00EA63E4"/>
    <w:rsid w:val="00EC336D"/>
    <w:rsid w:val="00F12D00"/>
    <w:rsid w:val="00F249C2"/>
    <w:rsid w:val="00F3362B"/>
    <w:rsid w:val="00F67FE2"/>
    <w:rsid w:val="00F7070F"/>
    <w:rsid w:val="00F8171F"/>
    <w:rsid w:val="00F97158"/>
    <w:rsid w:val="00FA26C4"/>
    <w:rsid w:val="00FB012F"/>
    <w:rsid w:val="00FB2015"/>
    <w:rsid w:val="00FB4723"/>
    <w:rsid w:val="00FE0967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FB949CF-20D8-4A83-85A1-AFA2E365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17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55C"/>
  </w:style>
  <w:style w:type="paragraph" w:styleId="Zpat">
    <w:name w:val="footer"/>
    <w:basedOn w:val="Normln"/>
    <w:link w:val="ZpatChar"/>
    <w:uiPriority w:val="99"/>
    <w:unhideWhenUsed/>
    <w:rsid w:val="00D4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55C"/>
  </w:style>
  <w:style w:type="table" w:styleId="Mkatabulky">
    <w:name w:val="Table Grid"/>
    <w:basedOn w:val="Normlntabulka"/>
    <w:uiPriority w:val="59"/>
    <w:rsid w:val="00D47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F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3517D"/>
    <w:rPr>
      <w:lang w:eastAsia="en-US"/>
    </w:rPr>
  </w:style>
  <w:style w:type="paragraph" w:customStyle="1" w:styleId="Textvel10">
    <w:name w:val="Text vel. 10"/>
    <w:qFormat/>
    <w:rsid w:val="0013517D"/>
    <w:pPr>
      <w:framePr w:hSpace="142" w:wrap="around" w:vAnchor="page" w:hAnchor="page" w:x="2269" w:y="5047"/>
      <w:autoSpaceDE w:val="0"/>
      <w:autoSpaceDN w:val="0"/>
      <w:adjustRightInd w:val="0"/>
      <w:suppressOverlap/>
    </w:pPr>
    <w:rPr>
      <w:rFonts w:ascii="UniversCE" w:hAnsi="UniversCE" w:cs="UniversCE"/>
      <w:lang w:eastAsia="en-US"/>
    </w:rPr>
  </w:style>
  <w:style w:type="paragraph" w:customStyle="1" w:styleId="Adresa">
    <w:name w:val="Adresa"/>
    <w:qFormat/>
    <w:rsid w:val="0013517D"/>
    <w:pPr>
      <w:framePr w:hSpace="142" w:wrap="around" w:vAnchor="page" w:hAnchor="page" w:x="6805" w:y="2280"/>
      <w:autoSpaceDE w:val="0"/>
      <w:autoSpaceDN w:val="0"/>
      <w:adjustRightInd w:val="0"/>
      <w:spacing w:before="40" w:after="40"/>
      <w:suppressOverlap/>
    </w:pPr>
    <w:rPr>
      <w:rFonts w:ascii="UniversCE" w:hAnsi="UniversCE" w:cs="UniversCE"/>
      <w:lang w:eastAsia="en-US"/>
    </w:rPr>
  </w:style>
  <w:style w:type="paragraph" w:customStyle="1" w:styleId="Textvel10ods12">
    <w:name w:val="Text vel.10 ods. 12"/>
    <w:basedOn w:val="Textvel10"/>
    <w:qFormat/>
    <w:rsid w:val="0013517D"/>
    <w:pPr>
      <w:framePr w:wrap="around" w:vAnchor="text" w:hAnchor="text" w:x="2235" w:y="4480"/>
      <w:spacing w:after="240"/>
      <w:suppressOverlap w:val="0"/>
    </w:pPr>
  </w:style>
  <w:style w:type="paragraph" w:customStyle="1" w:styleId="Textvel10ods12odr">
    <w:name w:val="Text vel. 10 ods.12 odr."/>
    <w:basedOn w:val="Textvel10"/>
    <w:qFormat/>
    <w:rsid w:val="0013517D"/>
    <w:pPr>
      <w:framePr w:wrap="around" w:vAnchor="text" w:hAnchor="text" w:x="2235" w:y="4480"/>
      <w:numPr>
        <w:numId w:val="1"/>
      </w:numPr>
      <w:spacing w:after="240"/>
      <w:suppressOverlap w:val="0"/>
    </w:pPr>
  </w:style>
  <w:style w:type="paragraph" w:customStyle="1" w:styleId="Textvel9">
    <w:name w:val="Text vel.9"/>
    <w:qFormat/>
    <w:rsid w:val="0013517D"/>
    <w:rPr>
      <w:rFonts w:ascii="UniversCE" w:hAnsi="UniversCE" w:cs="UniversCE"/>
      <w:sz w:val="18"/>
      <w:lang w:eastAsia="en-US"/>
    </w:rPr>
  </w:style>
  <w:style w:type="paragraph" w:customStyle="1" w:styleId="Textvel8">
    <w:name w:val="Text vel.8"/>
    <w:basedOn w:val="Textvel9"/>
    <w:qFormat/>
    <w:rsid w:val="0013517D"/>
    <w:pPr>
      <w:framePr w:hSpace="142" w:wrap="around" w:vAnchor="page" w:hAnchor="page" w:x="6805" w:y="2280"/>
      <w:suppressOverlap/>
    </w:pPr>
    <w:rPr>
      <w:sz w:val="16"/>
    </w:rPr>
  </w:style>
  <w:style w:type="paragraph" w:customStyle="1" w:styleId="vel10">
    <w:name w:val="vel.10"/>
    <w:basedOn w:val="Normln"/>
    <w:qFormat/>
    <w:rsid w:val="0013517D"/>
    <w:pPr>
      <w:spacing w:after="0" w:line="240" w:lineRule="auto"/>
    </w:pPr>
    <w:rPr>
      <w:rFonts w:ascii="Univers" w:hAnsi="Univers" w:cs="Univers"/>
      <w:lang w:eastAsia="cs-CZ"/>
    </w:rPr>
  </w:style>
  <w:style w:type="character" w:styleId="Zstupntext">
    <w:name w:val="Placeholder Text"/>
    <w:uiPriority w:val="99"/>
    <w:semiHidden/>
    <w:rsid w:val="00BB6CF6"/>
    <w:rPr>
      <w:color w:val="808080"/>
    </w:rPr>
  </w:style>
  <w:style w:type="character" w:styleId="slostrnky">
    <w:name w:val="page number"/>
    <w:basedOn w:val="Standardnpsmoodstavce"/>
    <w:rsid w:val="00383F44"/>
  </w:style>
  <w:style w:type="character" w:styleId="Hypertextovodkaz">
    <w:name w:val="Hyperlink"/>
    <w:uiPriority w:val="99"/>
    <w:unhideWhenUsed/>
    <w:rsid w:val="00F971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y-pisek.cz/cs/dotacni-programy/sport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anty-pisek.cz/cs/dotacni-programy/spor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ranty-pisek.cz/cs/dotacni-programy/spor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Links>
    <vt:vector size="12" baseType="variant">
      <vt:variant>
        <vt:i4>7733315</vt:i4>
      </vt:variant>
      <vt:variant>
        <vt:i4>3</vt:i4>
      </vt:variant>
      <vt:variant>
        <vt:i4>0</vt:i4>
      </vt:variant>
      <vt:variant>
        <vt:i4>5</vt:i4>
      </vt:variant>
      <vt:variant>
        <vt:lpwstr>mailto:sportvolnocasy@mupisek.cz</vt:lpwstr>
      </vt:variant>
      <vt:variant>
        <vt:lpwstr/>
      </vt:variant>
      <vt:variant>
        <vt:i4>4194321</vt:i4>
      </vt:variant>
      <vt:variant>
        <vt:i4>0</vt:i4>
      </vt:variant>
      <vt:variant>
        <vt:i4>0</vt:i4>
      </vt:variant>
      <vt:variant>
        <vt:i4>5</vt:i4>
      </vt:variant>
      <vt:variant>
        <vt:lpwstr>http://www.granty-pisek.cz/sport-zadost-o-poskytnuti.html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votypka</dc:creator>
  <cp:keywords/>
  <cp:lastModifiedBy>Kalinová Alena</cp:lastModifiedBy>
  <cp:revision>12</cp:revision>
  <cp:lastPrinted>2020-07-10T08:24:00Z</cp:lastPrinted>
  <dcterms:created xsi:type="dcterms:W3CDTF">2019-05-21T09:06:00Z</dcterms:created>
  <dcterms:modified xsi:type="dcterms:W3CDTF">2021-05-07T07:13:00Z</dcterms:modified>
</cp:coreProperties>
</file>